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84A59" w14:textId="77777777" w:rsidR="009065BA" w:rsidRDefault="009065BA" w:rsidP="00200790">
      <w:pPr>
        <w:pStyle w:val="Anrede"/>
        <w:spacing w:before="0" w:after="0" w:line="340" w:lineRule="exact"/>
        <w:rPr>
          <w:rFonts w:ascii="Corbel" w:hAnsi="Corbel"/>
          <w:b/>
          <w:color w:val="808080"/>
          <w:spacing w:val="30"/>
          <w:sz w:val="24"/>
          <w:szCs w:val="24"/>
        </w:rPr>
      </w:pPr>
      <w:r>
        <w:rPr>
          <w:rFonts w:ascii="Corbel" w:hAnsi="Corbel"/>
          <w:b/>
          <w:noProof/>
          <w:color w:val="808080"/>
          <w:spacing w:val="3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C61DF" wp14:editId="3EE3897E">
                <wp:simplePos x="0" y="0"/>
                <wp:positionH relativeFrom="column">
                  <wp:posOffset>-808990</wp:posOffset>
                </wp:positionH>
                <wp:positionV relativeFrom="paragraph">
                  <wp:posOffset>-1412875</wp:posOffset>
                </wp:positionV>
                <wp:extent cx="2286000" cy="6477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24E6A8" w14:textId="77777777" w:rsidR="009065BA" w:rsidRDefault="009065BA">
                            <w:pPr>
                              <w:rPr>
                                <w:noProof/>
                              </w:rPr>
                            </w:pPr>
                          </w:p>
                          <w:p w14:paraId="3AB1AE59" w14:textId="77777777" w:rsidR="009065BA" w:rsidRDefault="009065BA">
                            <w:pPr>
                              <w:rPr>
                                <w:noProof/>
                              </w:rPr>
                            </w:pPr>
                          </w:p>
                          <w:p w14:paraId="4D7A54CA" w14:textId="77777777" w:rsidR="009065BA" w:rsidRDefault="009065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7EEB6B" wp14:editId="1A1A3F04">
                                  <wp:extent cx="1647825" cy="329365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Masche Logo_Druck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0321" cy="3398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1C61D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63.7pt;margin-top:-111.25pt;width:180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" filled="f" stroked="f" strokeweight=".5pt">
                <v:textbox inset="0">
                  <w:txbxContent>
                    <w:p w14:paraId="7824E6A8" w14:textId="77777777" w:rsidR="009065BA" w:rsidRDefault="009065BA">
                      <w:pPr>
                        <w:rPr>
                          <w:noProof/>
                        </w:rPr>
                      </w:pPr>
                    </w:p>
                    <w:p w14:paraId="3AB1AE59" w14:textId="77777777" w:rsidR="009065BA" w:rsidRDefault="009065BA">
                      <w:pPr>
                        <w:rPr>
                          <w:noProof/>
                        </w:rPr>
                      </w:pPr>
                    </w:p>
                    <w:p w14:paraId="4D7A54CA" w14:textId="77777777" w:rsidR="009065BA" w:rsidRDefault="009065BA">
                      <w:r>
                        <w:rPr>
                          <w:noProof/>
                        </w:rPr>
                        <w:drawing>
                          <wp:inline distT="0" distB="0" distL="0" distR="0" wp14:anchorId="427EEB6B" wp14:editId="1A1A3F04">
                            <wp:extent cx="1647825" cy="329365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Masche Logo_Druck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0321" cy="3398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B58F805" w14:textId="77777777" w:rsidR="00200790" w:rsidRPr="00C73529" w:rsidRDefault="00200790" w:rsidP="00200790">
      <w:pPr>
        <w:pStyle w:val="Anrede"/>
        <w:spacing w:before="0" w:after="0" w:line="340" w:lineRule="exact"/>
        <w:rPr>
          <w:rFonts w:ascii="Corbel" w:hAnsi="Corbel"/>
          <w:b/>
          <w:color w:val="808080"/>
          <w:spacing w:val="30"/>
          <w:sz w:val="24"/>
          <w:szCs w:val="24"/>
        </w:rPr>
      </w:pPr>
      <w:r w:rsidRPr="00C73529">
        <w:rPr>
          <w:rFonts w:ascii="Corbel" w:hAnsi="Corbel"/>
          <w:b/>
          <w:color w:val="808080"/>
          <w:spacing w:val="30"/>
          <w:sz w:val="24"/>
          <w:szCs w:val="24"/>
        </w:rPr>
        <w:t>PRESSEMITTEILUNG</w:t>
      </w:r>
    </w:p>
    <w:p w14:paraId="4F2FC0CA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7603F1A7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105A7F91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7ADCA6BA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7DF53197" w14:textId="77777777" w:rsidR="003242AA" w:rsidRPr="00C73529" w:rsidRDefault="003242AA" w:rsidP="0081519C">
      <w:pPr>
        <w:spacing w:line="240" w:lineRule="auto"/>
        <w:rPr>
          <w:rFonts w:ascii="Corbel" w:hAnsi="Corbel"/>
        </w:rPr>
      </w:pPr>
    </w:p>
    <w:p w14:paraId="427C7028" w14:textId="77777777" w:rsidR="00B53818" w:rsidRPr="00C73529" w:rsidRDefault="00B53818" w:rsidP="003242AA">
      <w:pPr>
        <w:spacing w:line="240" w:lineRule="auto"/>
        <w:ind w:right="565"/>
        <w:rPr>
          <w:rFonts w:ascii="Corbel" w:hAnsi="Corbel"/>
        </w:rPr>
      </w:pPr>
    </w:p>
    <w:p w14:paraId="273AA43F" w14:textId="193B5356" w:rsidR="008F3EFD" w:rsidRPr="008F3EFD" w:rsidRDefault="002B1666" w:rsidP="008F3EFD">
      <w:pPr>
        <w:spacing w:line="240" w:lineRule="auto"/>
        <w:ind w:right="339"/>
        <w:rPr>
          <w:rFonts w:ascii="Corbel" w:hAnsi="Corbel"/>
          <w:b/>
          <w:sz w:val="24"/>
          <w:szCs w:val="24"/>
        </w:rPr>
      </w:pPr>
      <w:bookmarkStart w:id="0" w:name="_Hlk520815372"/>
      <w:r>
        <w:rPr>
          <w:rFonts w:ascii="Corbel" w:hAnsi="Corbel"/>
          <w:b/>
          <w:sz w:val="24"/>
          <w:szCs w:val="24"/>
        </w:rPr>
        <w:t xml:space="preserve">Usbekische Baumwollernte </w:t>
      </w:r>
      <w:r w:rsidR="003107CC">
        <w:rPr>
          <w:rFonts w:ascii="Corbel" w:hAnsi="Corbel"/>
          <w:b/>
          <w:sz w:val="24"/>
          <w:szCs w:val="24"/>
        </w:rPr>
        <w:t xml:space="preserve">ist </w:t>
      </w:r>
      <w:r w:rsidR="005A2768">
        <w:rPr>
          <w:rFonts w:ascii="Corbel" w:hAnsi="Corbel"/>
          <w:b/>
          <w:sz w:val="24"/>
          <w:szCs w:val="24"/>
        </w:rPr>
        <w:t>frei von</w:t>
      </w:r>
      <w:r w:rsidR="003107CC">
        <w:rPr>
          <w:rFonts w:ascii="Corbel" w:hAnsi="Corbel"/>
          <w:b/>
          <w:sz w:val="24"/>
          <w:szCs w:val="24"/>
        </w:rPr>
        <w:t xml:space="preserve"> Kinder- und Zwangsarbeit</w:t>
      </w:r>
    </w:p>
    <w:p w14:paraId="0847B8A0" w14:textId="2F7CC1FE" w:rsidR="008F3EFD" w:rsidRPr="008F3EFD" w:rsidRDefault="002B1666" w:rsidP="008F3EFD">
      <w:pPr>
        <w:spacing w:line="240" w:lineRule="auto"/>
        <w:ind w:right="339"/>
        <w:rPr>
          <w:rFonts w:ascii="Corbel" w:hAnsi="Corbel"/>
          <w:bCs/>
          <w:sz w:val="22"/>
          <w:szCs w:val="22"/>
        </w:rPr>
      </w:pPr>
      <w:bookmarkStart w:id="1" w:name="_Hlk97885210"/>
      <w:r>
        <w:rPr>
          <w:rFonts w:ascii="Corbel" w:hAnsi="Corbel"/>
          <w:bCs/>
          <w:sz w:val="22"/>
          <w:szCs w:val="22"/>
        </w:rPr>
        <w:t>Die Cotton Campaign beendet ihren Boykott-Aufruf</w:t>
      </w:r>
    </w:p>
    <w:bookmarkEnd w:id="1"/>
    <w:p w14:paraId="72D6F572" w14:textId="7EAFEB7C" w:rsidR="005154C9" w:rsidRPr="00EB0764" w:rsidRDefault="00EB0764" w:rsidP="00AF05C4">
      <w:pPr>
        <w:spacing w:line="240" w:lineRule="auto"/>
        <w:ind w:right="339"/>
        <w:rPr>
          <w:rFonts w:ascii="Corbel" w:hAnsi="Corbel"/>
          <w:bCs/>
          <w:sz w:val="22"/>
          <w:szCs w:val="22"/>
        </w:rPr>
      </w:pPr>
      <w:r w:rsidRPr="00EB0764">
        <w:rPr>
          <w:rFonts w:ascii="Corbel" w:hAnsi="Corbel"/>
          <w:bCs/>
          <w:sz w:val="22"/>
          <w:szCs w:val="22"/>
        </w:rPr>
        <w:t xml:space="preserve"> </w:t>
      </w:r>
    </w:p>
    <w:p w14:paraId="1315622C" w14:textId="4B6A4CCC" w:rsidR="008B4FB9" w:rsidRDefault="00AF05C4" w:rsidP="003D11C0">
      <w:pPr>
        <w:ind w:right="906"/>
        <w:rPr>
          <w:rFonts w:ascii="Corbel" w:hAnsi="Corbel"/>
          <w:b/>
          <w:bCs/>
        </w:rPr>
      </w:pPr>
      <w:bookmarkStart w:id="2" w:name="_Hlk97885183"/>
      <w:r>
        <w:rPr>
          <w:rFonts w:ascii="Corbel" w:hAnsi="Corbel"/>
          <w:b/>
          <w:bCs/>
        </w:rPr>
        <w:t>Stuttgart,</w:t>
      </w:r>
      <w:r w:rsidR="008F3EFD">
        <w:rPr>
          <w:rFonts w:ascii="Corbel" w:hAnsi="Corbel"/>
          <w:b/>
          <w:bCs/>
        </w:rPr>
        <w:t xml:space="preserve"> </w:t>
      </w:r>
      <w:r w:rsidR="002B1666">
        <w:rPr>
          <w:rFonts w:ascii="Corbel" w:hAnsi="Corbel"/>
          <w:b/>
          <w:bCs/>
        </w:rPr>
        <w:t>1</w:t>
      </w:r>
      <w:r w:rsidR="005A2768">
        <w:rPr>
          <w:rFonts w:ascii="Corbel" w:hAnsi="Corbel"/>
          <w:b/>
          <w:bCs/>
        </w:rPr>
        <w:t>1</w:t>
      </w:r>
      <w:r w:rsidR="002B1666">
        <w:rPr>
          <w:rFonts w:ascii="Corbel" w:hAnsi="Corbel"/>
          <w:b/>
          <w:bCs/>
        </w:rPr>
        <w:t>. März</w:t>
      </w:r>
      <w:r>
        <w:rPr>
          <w:rFonts w:ascii="Corbel" w:hAnsi="Corbel"/>
          <w:b/>
          <w:bCs/>
        </w:rPr>
        <w:t xml:space="preserve"> 2022 –</w:t>
      </w:r>
      <w:r w:rsidR="007E4D44">
        <w:rPr>
          <w:rFonts w:ascii="Corbel" w:hAnsi="Corbel"/>
          <w:b/>
          <w:bCs/>
        </w:rPr>
        <w:t xml:space="preserve"> </w:t>
      </w:r>
      <w:r w:rsidR="002B1666">
        <w:rPr>
          <w:rFonts w:ascii="Corbel" w:hAnsi="Corbel"/>
          <w:b/>
          <w:bCs/>
        </w:rPr>
        <w:t xml:space="preserve">Usbekische Baumwolle ist rehabilitiert: Die Cotton Campaign lässt ihren langjährigen Boykottaufruf fallen. „Wir freuen uns über diesen längst überfälligen Schritt“, sagt Silvia Jungbauer, Hauptgeschäftsführerin von Gesamtmasche. „Die Internationale Arbeitsorganisation (ILO) berichtet </w:t>
      </w:r>
      <w:r w:rsidR="003107CC">
        <w:rPr>
          <w:rFonts w:ascii="Corbel" w:hAnsi="Corbel"/>
          <w:b/>
          <w:bCs/>
        </w:rPr>
        <w:t>schon</w:t>
      </w:r>
      <w:r w:rsidR="002B1666">
        <w:rPr>
          <w:rFonts w:ascii="Corbel" w:hAnsi="Corbel"/>
          <w:b/>
          <w:bCs/>
        </w:rPr>
        <w:t xml:space="preserve"> seit mehreren Jahren positiv zur usbekischen Baumwollernte: Kinder- und Zwangsarbeit gehören dort der Vergangenheit an.“ Die EU gewährt dem Land seit 2021 sogar zollfreien Marktzugang und honoriert damit Usbekistans besondere Anstrengungen im Sozial- und Umweltbereich. </w:t>
      </w:r>
    </w:p>
    <w:p w14:paraId="5A6305A4" w14:textId="77777777" w:rsidR="00244507" w:rsidRDefault="00244507" w:rsidP="00BB024A">
      <w:pPr>
        <w:tabs>
          <w:tab w:val="left" w:pos="6521"/>
        </w:tabs>
        <w:spacing w:line="240" w:lineRule="auto"/>
        <w:ind w:right="480"/>
        <w:rPr>
          <w:rFonts w:ascii="Corbel" w:hAnsi="Corbel"/>
          <w:b/>
        </w:rPr>
      </w:pPr>
      <w:bookmarkStart w:id="3" w:name="_Hlk56103180"/>
      <w:bookmarkStart w:id="4" w:name="_Hlk38879552"/>
      <w:bookmarkStart w:id="5" w:name="_Hlk25319345"/>
      <w:bookmarkStart w:id="6" w:name="_Hlk15662298"/>
      <w:bookmarkEnd w:id="0"/>
      <w:bookmarkEnd w:id="2"/>
    </w:p>
    <w:p w14:paraId="28B31E86" w14:textId="75941449" w:rsidR="002B1666" w:rsidRDefault="002B1666" w:rsidP="002B1666">
      <w:pPr>
        <w:tabs>
          <w:tab w:val="left" w:pos="6237"/>
        </w:tabs>
        <w:spacing w:line="240" w:lineRule="auto"/>
        <w:ind w:right="1190"/>
        <w:rPr>
          <w:rFonts w:ascii="Corbel" w:hAnsi="Corbel"/>
        </w:rPr>
      </w:pPr>
      <w:r>
        <w:rPr>
          <w:rFonts w:ascii="Corbel" w:hAnsi="Corbel"/>
        </w:rPr>
        <w:t>Für die deutsche Textilbranche ist das Ende des Boykotts eine gute Nachricht. Der Handel mit usbekischen Baumwollprodukten war zwar nie sanktioniert. Doch s</w:t>
      </w:r>
      <w:r w:rsidRPr="002B1666">
        <w:rPr>
          <w:rFonts w:ascii="Corbel" w:hAnsi="Corbel"/>
        </w:rPr>
        <w:t xml:space="preserve">eit 2009 hatten insgesamt 331 </w:t>
      </w:r>
      <w:r>
        <w:rPr>
          <w:rFonts w:ascii="Corbel" w:hAnsi="Corbel"/>
        </w:rPr>
        <w:t xml:space="preserve">international tätige </w:t>
      </w:r>
      <w:r w:rsidRPr="002B1666">
        <w:rPr>
          <w:rFonts w:ascii="Corbel" w:hAnsi="Corbel"/>
        </w:rPr>
        <w:t xml:space="preserve">Marken und Einzelhändler ein „Baumwollversprechen“ </w:t>
      </w:r>
      <w:r>
        <w:rPr>
          <w:rFonts w:ascii="Corbel" w:hAnsi="Corbel"/>
        </w:rPr>
        <w:t>der</w:t>
      </w:r>
      <w:r w:rsidR="003107CC">
        <w:rPr>
          <w:rFonts w:ascii="Corbel" w:hAnsi="Corbel"/>
        </w:rPr>
        <w:t xml:space="preserve"> NGO</w:t>
      </w:r>
      <w:r w:rsidRPr="002B1666">
        <w:rPr>
          <w:rFonts w:ascii="Corbel" w:hAnsi="Corbel"/>
        </w:rPr>
        <w:t xml:space="preserve"> unterzeichnet</w:t>
      </w:r>
      <w:r>
        <w:rPr>
          <w:rFonts w:ascii="Corbel" w:hAnsi="Corbel"/>
        </w:rPr>
        <w:t>.</w:t>
      </w:r>
      <w:r w:rsidRPr="002B1666">
        <w:rPr>
          <w:rFonts w:ascii="Corbel" w:hAnsi="Corbel"/>
        </w:rPr>
        <w:t xml:space="preserve"> </w:t>
      </w:r>
      <w:r>
        <w:rPr>
          <w:rFonts w:ascii="Corbel" w:hAnsi="Corbel"/>
        </w:rPr>
        <w:t>„Der Boykott-Aufruf</w:t>
      </w:r>
      <w:r w:rsidR="003107CC">
        <w:rPr>
          <w:rFonts w:ascii="Corbel" w:hAnsi="Corbel"/>
        </w:rPr>
        <w:t xml:space="preserve"> der Cotton Campaign</w:t>
      </w:r>
      <w:r>
        <w:rPr>
          <w:rFonts w:ascii="Corbel" w:hAnsi="Corbel"/>
        </w:rPr>
        <w:t xml:space="preserve"> vergrößerte</w:t>
      </w:r>
      <w:r w:rsidRPr="002B1666">
        <w:rPr>
          <w:rFonts w:ascii="Corbel" w:hAnsi="Corbel"/>
        </w:rPr>
        <w:t xml:space="preserve"> Usbekistans </w:t>
      </w:r>
      <w:r>
        <w:rPr>
          <w:rFonts w:ascii="Corbel" w:hAnsi="Corbel"/>
        </w:rPr>
        <w:t xml:space="preserve">Abhängigkeit </w:t>
      </w:r>
      <w:r w:rsidRPr="002B1666">
        <w:rPr>
          <w:rFonts w:ascii="Corbel" w:hAnsi="Corbel"/>
        </w:rPr>
        <w:t>von Russland und China</w:t>
      </w:r>
      <w:r>
        <w:rPr>
          <w:rFonts w:ascii="Corbel" w:hAnsi="Corbel"/>
        </w:rPr>
        <w:t xml:space="preserve">“, meint Silvia Jungbauer. „Diese Entwicklung können wir jetzt aufhalten.“ </w:t>
      </w:r>
    </w:p>
    <w:p w14:paraId="6A20276C" w14:textId="77777777" w:rsidR="002B1666" w:rsidRDefault="002B1666" w:rsidP="002B1666">
      <w:pPr>
        <w:tabs>
          <w:tab w:val="left" w:pos="6237"/>
        </w:tabs>
        <w:spacing w:line="240" w:lineRule="auto"/>
        <w:ind w:right="1190"/>
        <w:rPr>
          <w:rFonts w:ascii="Corbel" w:hAnsi="Corbel"/>
        </w:rPr>
      </w:pPr>
    </w:p>
    <w:p w14:paraId="03E96788" w14:textId="4CDB34A5" w:rsidR="00A23A7C" w:rsidRDefault="002B1666" w:rsidP="002B1666">
      <w:pPr>
        <w:tabs>
          <w:tab w:val="left" w:pos="6237"/>
        </w:tabs>
        <w:spacing w:line="240" w:lineRule="auto"/>
        <w:ind w:right="1190"/>
        <w:rPr>
          <w:rFonts w:ascii="Corbel" w:hAnsi="Corbel"/>
        </w:rPr>
      </w:pPr>
      <w:r>
        <w:rPr>
          <w:rFonts w:ascii="Corbel" w:hAnsi="Corbel"/>
        </w:rPr>
        <w:t>Die ILO spornt indessen internationale Hersteller an, sich in dem Land zu engagieren, de</w:t>
      </w:r>
      <w:r w:rsidR="003107CC">
        <w:rPr>
          <w:rFonts w:ascii="Corbel" w:hAnsi="Corbel"/>
        </w:rPr>
        <w:t>n</w:t>
      </w:r>
      <w:r>
        <w:rPr>
          <w:rFonts w:ascii="Corbel" w:hAnsi="Corbel"/>
        </w:rPr>
        <w:t xml:space="preserve">n inzwischen gilt Usbekistan als nachhaltige Beschaffungsalternative zu China. Die ILO attestiert Usbekistan in ihrem aktuellen Monitoringbericht, dass die Baumwollernte frei von </w:t>
      </w:r>
      <w:r w:rsidRPr="002B1666">
        <w:rPr>
          <w:rFonts w:ascii="Corbel" w:hAnsi="Corbel"/>
        </w:rPr>
        <w:t xml:space="preserve">Kinder- und Zwangsarbeit </w:t>
      </w:r>
      <w:r>
        <w:rPr>
          <w:rFonts w:ascii="Corbel" w:hAnsi="Corbel"/>
        </w:rPr>
        <w:t>abläuft.</w:t>
      </w:r>
      <w:r w:rsidRPr="002B1666">
        <w:rPr>
          <w:rFonts w:ascii="Corbel" w:hAnsi="Corbel"/>
        </w:rPr>
        <w:t xml:space="preserve"> Seit April 2021 gewährt die Europäische Union Usbekistan zollfreien </w:t>
      </w:r>
      <w:r>
        <w:rPr>
          <w:rFonts w:ascii="Corbel" w:hAnsi="Corbel"/>
        </w:rPr>
        <w:t xml:space="preserve">Marktzugang durch den Sonderstatus </w:t>
      </w:r>
      <w:r w:rsidRPr="002B1666">
        <w:rPr>
          <w:rFonts w:ascii="Corbel" w:hAnsi="Corbel"/>
        </w:rPr>
        <w:t>“GSP+”. Diesen erhalten nur Entwicklungsländer, die erwiesenermaßen 27 internationale Konventionen in den Bereichen Arbeit, Soziales, Umwelt und Menschenrechte umgesetzt haben und auch einhalten.</w:t>
      </w:r>
      <w:r>
        <w:rPr>
          <w:rFonts w:ascii="Corbel" w:hAnsi="Corbel"/>
        </w:rPr>
        <w:t xml:space="preserve"> </w:t>
      </w:r>
    </w:p>
    <w:p w14:paraId="46DC1718" w14:textId="7F6F71B7" w:rsidR="002B1666" w:rsidRDefault="002B1666" w:rsidP="002B1666">
      <w:pPr>
        <w:tabs>
          <w:tab w:val="left" w:pos="6237"/>
        </w:tabs>
        <w:spacing w:line="240" w:lineRule="auto"/>
        <w:ind w:right="1190"/>
        <w:rPr>
          <w:rFonts w:ascii="Corbel" w:hAnsi="Corbel"/>
        </w:rPr>
      </w:pPr>
    </w:p>
    <w:bookmarkEnd w:id="3"/>
    <w:bookmarkEnd w:id="4"/>
    <w:bookmarkEnd w:id="5"/>
    <w:bookmarkEnd w:id="6"/>
    <w:p w14:paraId="2896EBC4" w14:textId="716A81D9" w:rsidR="002B1666" w:rsidRDefault="002B1666" w:rsidP="002B1666">
      <w:pPr>
        <w:spacing w:line="240" w:lineRule="auto"/>
        <w:ind w:right="565"/>
        <w:rPr>
          <w:rFonts w:ascii="Corbel" w:hAnsi="Corbel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F1BE07" wp14:editId="1E045227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4295775" cy="1828800"/>
                <wp:effectExtent l="0" t="0" r="28575" b="19685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BF2C4" w14:textId="0D9486E7" w:rsidR="002B1666" w:rsidRPr="00365D79" w:rsidRDefault="002B1666" w:rsidP="00365D79">
                            <w:pPr>
                              <w:spacing w:line="240" w:lineRule="auto"/>
                              <w:ind w:right="565"/>
                              <w:rPr>
                                <w:rFonts w:ascii="Corbel" w:hAnsi="Corbel"/>
                                <w:iCs/>
                              </w:rPr>
                            </w:pPr>
                            <w:r w:rsidRPr="002B1666">
                              <w:rPr>
                                <w:rFonts w:ascii="Corbel" w:hAnsi="Corbel"/>
                                <w:iCs/>
                              </w:rPr>
                              <w:t>Seit 2021 arbeitet GESAMTMASCHE mit dem usbekischen Textilverband UZTEKSTILPROM in einem Partnerschaftsprojekt zusammen, das vom Bundesministerium für wirtschaftliche Zusammenarbeit und Entwicklung</w:t>
                            </w:r>
                            <w:r w:rsidR="003107CC">
                              <w:rPr>
                                <w:rFonts w:ascii="Corbel" w:hAnsi="Corbel"/>
                                <w:iCs/>
                              </w:rPr>
                              <w:t xml:space="preserve"> </w:t>
                            </w:r>
                            <w:r w:rsidRPr="002B1666">
                              <w:rPr>
                                <w:rFonts w:ascii="Corbel" w:hAnsi="Corbel"/>
                                <w:iCs/>
                              </w:rPr>
                              <w:t>gefördert wird. Das Projekt bietet Unternehmen in Deutschland und Usbekistan eine Plattform für</w:t>
                            </w:r>
                            <w:r w:rsidR="003107CC">
                              <w:rPr>
                                <w:rFonts w:ascii="Corbel" w:hAnsi="Corbel"/>
                                <w:iCs/>
                              </w:rPr>
                              <w:t xml:space="preserve"> wirtschaftliche </w:t>
                            </w:r>
                            <w:r w:rsidRPr="002B1666">
                              <w:rPr>
                                <w:rFonts w:ascii="Corbel" w:hAnsi="Corbel"/>
                                <w:iCs/>
                              </w:rPr>
                              <w:t xml:space="preserve">Kooperation und soll den nachhaltigen Handel zwischen beiden Ländern stärken.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F1BE07" id="Textfeld 1" o:spid="_x0000_s1027" type="#_x0000_t202" style="position:absolute;margin-left:0;margin-top:.5pt;width:338.25pt;height:2in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" filled="f" strokeweight=".5pt">
                <v:fill o:detectmouseclick="t"/>
                <v:textbox style="mso-fit-shape-to-text:t">
                  <w:txbxContent>
                    <w:p w14:paraId="002BF2C4" w14:textId="0D9486E7" w:rsidR="002B1666" w:rsidRPr="00365D79" w:rsidRDefault="002B1666" w:rsidP="00365D79">
                      <w:pPr>
                        <w:spacing w:line="240" w:lineRule="auto"/>
                        <w:ind w:right="565"/>
                        <w:rPr>
                          <w:rFonts w:ascii="Corbel" w:hAnsi="Corbel"/>
                          <w:iCs/>
                        </w:rPr>
                      </w:pPr>
                      <w:r w:rsidRPr="002B1666">
                        <w:rPr>
                          <w:rFonts w:ascii="Corbel" w:hAnsi="Corbel"/>
                          <w:iCs/>
                        </w:rPr>
                        <w:t>Seit 2021 arbeitet GESAMTMASCHE mit dem usbekischen Textilverband UZTEKSTILPROM in einem Partnerschaftsprojekt zusammen, das vom Bundesministerium für wirtschaftliche Zusammenarbeit und Entwicklung</w:t>
                      </w:r>
                      <w:r w:rsidR="003107CC">
                        <w:rPr>
                          <w:rFonts w:ascii="Corbel" w:hAnsi="Corbel"/>
                          <w:iCs/>
                        </w:rPr>
                        <w:t xml:space="preserve"> </w:t>
                      </w:r>
                      <w:r w:rsidRPr="002B1666">
                        <w:rPr>
                          <w:rFonts w:ascii="Corbel" w:hAnsi="Corbel"/>
                          <w:iCs/>
                        </w:rPr>
                        <w:t>gefördert wird. Das Projekt bietet Unternehmen in Deutschland und Usbekistan eine Plattform für</w:t>
                      </w:r>
                      <w:r w:rsidR="003107CC">
                        <w:rPr>
                          <w:rFonts w:ascii="Corbel" w:hAnsi="Corbel"/>
                          <w:iCs/>
                        </w:rPr>
                        <w:t xml:space="preserve"> wirtschaftliche </w:t>
                      </w:r>
                      <w:r w:rsidRPr="002B1666">
                        <w:rPr>
                          <w:rFonts w:ascii="Corbel" w:hAnsi="Corbel"/>
                          <w:iCs/>
                        </w:rPr>
                        <w:t xml:space="preserve">Kooperation und soll den nachhaltigen Handel zwischen beiden Ländern stärken.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43A598" w14:textId="77777777" w:rsidR="002B1666" w:rsidRDefault="002B1666" w:rsidP="002B1666">
      <w:pPr>
        <w:spacing w:line="240" w:lineRule="auto"/>
        <w:ind w:right="565"/>
        <w:rPr>
          <w:rFonts w:ascii="Corbel" w:hAnsi="Corbel"/>
          <w:i/>
        </w:rPr>
      </w:pPr>
    </w:p>
    <w:p w14:paraId="6789B580" w14:textId="77777777" w:rsidR="002B1666" w:rsidRDefault="002B1666" w:rsidP="002B1666">
      <w:pPr>
        <w:spacing w:line="240" w:lineRule="auto"/>
        <w:ind w:right="565"/>
        <w:rPr>
          <w:rFonts w:ascii="Corbel" w:hAnsi="Corbel"/>
          <w:i/>
        </w:rPr>
      </w:pPr>
    </w:p>
    <w:p w14:paraId="3CDCE487" w14:textId="77777777" w:rsidR="002B1666" w:rsidRDefault="002B1666" w:rsidP="002B1666">
      <w:pPr>
        <w:spacing w:line="240" w:lineRule="auto"/>
        <w:ind w:right="565"/>
        <w:rPr>
          <w:rFonts w:ascii="Corbel" w:hAnsi="Corbel"/>
          <w:i/>
        </w:rPr>
      </w:pPr>
    </w:p>
    <w:p w14:paraId="5AFEDFFA" w14:textId="77777777" w:rsidR="002B1666" w:rsidRDefault="002B1666" w:rsidP="002B1666">
      <w:pPr>
        <w:spacing w:line="240" w:lineRule="auto"/>
        <w:ind w:right="565"/>
        <w:rPr>
          <w:rFonts w:ascii="Corbel" w:hAnsi="Corbel"/>
          <w:i/>
        </w:rPr>
      </w:pPr>
    </w:p>
    <w:p w14:paraId="735508C9" w14:textId="77777777" w:rsidR="002B1666" w:rsidRDefault="002B1666" w:rsidP="002B1666">
      <w:pPr>
        <w:spacing w:line="240" w:lineRule="auto"/>
        <w:ind w:right="565"/>
        <w:rPr>
          <w:rFonts w:ascii="Corbel" w:hAnsi="Corbel"/>
          <w:i/>
        </w:rPr>
      </w:pPr>
    </w:p>
    <w:p w14:paraId="487CAB9E" w14:textId="1C6C8E0B" w:rsidR="002B1666" w:rsidRDefault="002B1666" w:rsidP="002B1666">
      <w:pPr>
        <w:spacing w:line="240" w:lineRule="auto"/>
        <w:ind w:right="565"/>
        <w:rPr>
          <w:rFonts w:ascii="Corbel" w:hAnsi="Corbel"/>
          <w:i/>
        </w:rPr>
      </w:pPr>
      <w:r w:rsidRPr="00C73529">
        <w:rPr>
          <w:rFonts w:ascii="Corbel" w:hAnsi="Corbel"/>
          <w:i/>
        </w:rPr>
        <w:t>Der Gesamtverband der deutschen Maschenindustrie – GESAMTMASCHE e. V. vertritt die Interessen der deutsche</w:t>
      </w:r>
      <w:r w:rsidR="00B76343">
        <w:rPr>
          <w:rFonts w:ascii="Corbel" w:hAnsi="Corbel"/>
          <w:i/>
        </w:rPr>
        <w:t xml:space="preserve">r Textil- und </w:t>
      </w:r>
      <w:r w:rsidR="008232BF">
        <w:rPr>
          <w:rFonts w:ascii="Corbel" w:hAnsi="Corbel"/>
          <w:i/>
        </w:rPr>
        <w:t>Bekleidungs</w:t>
      </w:r>
      <w:r w:rsidR="00B76343">
        <w:rPr>
          <w:rFonts w:ascii="Corbel" w:hAnsi="Corbel"/>
          <w:i/>
        </w:rPr>
        <w:t xml:space="preserve">hersteller insbesondere aus den Bereichen </w:t>
      </w:r>
      <w:r w:rsidR="008232BF">
        <w:rPr>
          <w:rFonts w:ascii="Corbel" w:hAnsi="Corbel"/>
          <w:i/>
        </w:rPr>
        <w:t>Strickmode, Bodywear</w:t>
      </w:r>
      <w:r w:rsidRPr="00C73529">
        <w:rPr>
          <w:rFonts w:ascii="Corbel" w:hAnsi="Corbel"/>
          <w:i/>
        </w:rPr>
        <w:t xml:space="preserve"> und Maschenstoffe auf nationaler und internationaler Ebene.</w:t>
      </w:r>
      <w:r>
        <w:rPr>
          <w:rFonts w:ascii="Corbel" w:hAnsi="Corbel"/>
          <w:i/>
        </w:rPr>
        <w:t xml:space="preserve"> </w:t>
      </w:r>
    </w:p>
    <w:p w14:paraId="74F8FD8A" w14:textId="77777777" w:rsidR="001D0093" w:rsidRPr="001D0093" w:rsidRDefault="001D0093" w:rsidP="00EC1063">
      <w:pPr>
        <w:tabs>
          <w:tab w:val="left" w:pos="6237"/>
        </w:tabs>
        <w:spacing w:line="240" w:lineRule="auto"/>
        <w:ind w:right="1190"/>
        <w:rPr>
          <w:rFonts w:ascii="Corbel" w:hAnsi="Corbel"/>
          <w:sz w:val="18"/>
          <w:szCs w:val="18"/>
        </w:rPr>
      </w:pPr>
    </w:p>
    <w:p w14:paraId="0DE5ACA1" w14:textId="633841C6" w:rsidR="00506A65" w:rsidRPr="00C73529" w:rsidRDefault="00C004CF" w:rsidP="00D67FA7">
      <w:pPr>
        <w:spacing w:line="240" w:lineRule="auto"/>
        <w:ind w:right="197"/>
        <w:rPr>
          <w:rFonts w:ascii="Corbel" w:hAnsi="Corbel"/>
          <w:i/>
        </w:rPr>
      </w:pPr>
      <w:r>
        <w:rPr>
          <w:rFonts w:ascii="Corbel" w:hAnsi="Corbel"/>
          <w:i/>
        </w:rPr>
        <w:t xml:space="preserve">Pressemitteilung und </w:t>
      </w:r>
      <w:r w:rsidR="00EC1063">
        <w:rPr>
          <w:rFonts w:ascii="Corbel" w:hAnsi="Corbel"/>
          <w:i/>
        </w:rPr>
        <w:t>zu</w:t>
      </w:r>
      <w:r>
        <w:rPr>
          <w:rFonts w:ascii="Corbel" w:hAnsi="Corbel"/>
          <w:i/>
        </w:rPr>
        <w:t>m Download</w:t>
      </w:r>
      <w:r w:rsidR="00FE50BE" w:rsidRPr="00C73529">
        <w:rPr>
          <w:rFonts w:ascii="Corbel" w:hAnsi="Corbel"/>
          <w:i/>
        </w:rPr>
        <w:t xml:space="preserve"> unter: </w:t>
      </w:r>
      <w:hyperlink r:id="rId9" w:history="1">
        <w:r w:rsidR="008C5A2D" w:rsidRPr="00603D4B">
          <w:rPr>
            <w:rStyle w:val="Hyperlink"/>
            <w:i/>
          </w:rPr>
          <w:t>www.gesamtmasche.de/download-category/pressemitteilungen/</w:t>
        </w:r>
      </w:hyperlink>
      <w:r w:rsidR="00EC1063">
        <w:rPr>
          <w:i/>
        </w:rPr>
        <w:t xml:space="preserve">. </w:t>
      </w:r>
      <w:r w:rsidR="00FE50BE" w:rsidRPr="00C73529">
        <w:rPr>
          <w:rFonts w:ascii="Corbel" w:hAnsi="Corbel"/>
          <w:i/>
        </w:rPr>
        <w:t xml:space="preserve">Bei Veröffentlichung bitten wir um ein </w:t>
      </w:r>
      <w:r w:rsidR="00EC1063">
        <w:rPr>
          <w:rFonts w:ascii="Corbel" w:hAnsi="Corbel"/>
          <w:i/>
        </w:rPr>
        <w:t>B</w:t>
      </w:r>
      <w:r w:rsidR="00FE50BE" w:rsidRPr="00C73529">
        <w:rPr>
          <w:rFonts w:ascii="Corbel" w:hAnsi="Corbel"/>
          <w:i/>
        </w:rPr>
        <w:t>elegexemplar.</w:t>
      </w:r>
    </w:p>
    <w:sectPr w:rsidR="00506A65" w:rsidRPr="00C73529" w:rsidSect="002B1666">
      <w:headerReference w:type="default" r:id="rId10"/>
      <w:headerReference w:type="first" r:id="rId11"/>
      <w:footerReference w:type="first" r:id="rId12"/>
      <w:type w:val="continuous"/>
      <w:pgSz w:w="11906" w:h="16838" w:code="9"/>
      <w:pgMar w:top="2835" w:right="2550" w:bottom="567" w:left="1304" w:header="1021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4761C" w14:textId="77777777" w:rsidR="00DF61B7" w:rsidRDefault="00DF61B7">
      <w:r>
        <w:separator/>
      </w:r>
    </w:p>
  </w:endnote>
  <w:endnote w:type="continuationSeparator" w:id="0">
    <w:p w14:paraId="0F57533D" w14:textId="77777777" w:rsidR="00DF61B7" w:rsidRDefault="00DF6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Segoe UI Semilight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inotype Univers 330 Light">
    <w:altName w:val="Corbel"/>
    <w:charset w:val="00"/>
    <w:family w:val="swiss"/>
    <w:pitch w:val="variable"/>
    <w:sig w:usb0="800000A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518" w:type="dxa"/>
      <w:tblLook w:val="04A0" w:firstRow="1" w:lastRow="0" w:firstColumn="1" w:lastColumn="0" w:noHBand="0" w:noVBand="1"/>
    </w:tblPr>
    <w:tblGrid>
      <w:gridCol w:w="454"/>
      <w:gridCol w:w="2064"/>
    </w:tblGrid>
    <w:tr w:rsidR="00D41E2F" w:rsidRPr="0001795E" w14:paraId="3A7CDDB2" w14:textId="77777777" w:rsidTr="006B4C7E">
      <w:tc>
        <w:tcPr>
          <w:tcW w:w="454" w:type="dxa"/>
        </w:tcPr>
        <w:p w14:paraId="77DED51D" w14:textId="77777777" w:rsidR="00D41E2F" w:rsidRPr="0001795E" w:rsidRDefault="00D41E2F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3AA2AA14" w14:textId="77777777" w:rsidR="00F46659" w:rsidRPr="0001795E" w:rsidRDefault="00F46659" w:rsidP="0001795E">
          <w:pPr>
            <w:framePr w:w="2268" w:h="3062" w:hRule="exact" w:hSpace="181" w:wrap="around" w:vAnchor="page" w:hAnchor="page" w:x="8393" w:y="13439" w:anchorLock="1"/>
            <w:shd w:val="solid" w:color="FFFFFF" w:fill="FFFFFF"/>
            <w:spacing w:line="240" w:lineRule="auto"/>
            <w:rPr>
              <w:rFonts w:ascii="Linotype Univers 330 Light" w:hAnsi="Linotype Univers 330 Light"/>
              <w:b/>
              <w:sz w:val="15"/>
              <w:szCs w:val="15"/>
            </w:rPr>
          </w:pPr>
          <w:r w:rsidRPr="0001795E">
            <w:rPr>
              <w:rFonts w:ascii="Linotype Univers 330 Light" w:hAnsi="Linotype Univers 330 Light"/>
              <w:b/>
              <w:sz w:val="15"/>
              <w:szCs w:val="15"/>
            </w:rPr>
            <w:t xml:space="preserve">Gesamtverband </w:t>
          </w:r>
        </w:p>
        <w:p w14:paraId="0D639484" w14:textId="77777777" w:rsidR="00F46659" w:rsidRPr="0001795E" w:rsidRDefault="00F46659" w:rsidP="0001795E">
          <w:pPr>
            <w:framePr w:w="2268" w:h="3062" w:hRule="exact" w:hSpace="181" w:wrap="around" w:vAnchor="page" w:hAnchor="page" w:x="8393" w:y="13439" w:anchorLock="1"/>
            <w:shd w:val="solid" w:color="FFFFFF" w:fill="FFFFFF"/>
            <w:spacing w:line="240" w:lineRule="auto"/>
            <w:rPr>
              <w:rFonts w:ascii="Linotype Univers 330 Light" w:hAnsi="Linotype Univers 330 Light"/>
              <w:b/>
              <w:sz w:val="15"/>
              <w:szCs w:val="15"/>
            </w:rPr>
          </w:pPr>
          <w:r w:rsidRPr="0001795E">
            <w:rPr>
              <w:rFonts w:ascii="Linotype Univers 330 Light" w:hAnsi="Linotype Univers 330 Light"/>
              <w:b/>
              <w:sz w:val="15"/>
              <w:szCs w:val="15"/>
            </w:rPr>
            <w:t>der deutschen</w:t>
          </w:r>
        </w:p>
        <w:p w14:paraId="404537DD" w14:textId="77777777" w:rsidR="00D41E2F" w:rsidRPr="0001795E" w:rsidRDefault="00F46659" w:rsidP="0001795E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 w:rsidRPr="0001795E">
            <w:rPr>
              <w:rFonts w:ascii="Linotype Univers 330 Light" w:hAnsi="Linotype Univers 330 Light"/>
              <w:b/>
              <w:sz w:val="15"/>
              <w:szCs w:val="15"/>
            </w:rPr>
            <w:t>Maschenindustrie e.V.</w:t>
          </w:r>
        </w:p>
      </w:tc>
    </w:tr>
    <w:tr w:rsidR="00D41E2F" w:rsidRPr="0001795E" w14:paraId="3278104B" w14:textId="77777777" w:rsidTr="006B4C7E">
      <w:tc>
        <w:tcPr>
          <w:tcW w:w="454" w:type="dxa"/>
        </w:tcPr>
        <w:p w14:paraId="6351C948" w14:textId="77777777" w:rsidR="00D41E2F" w:rsidRPr="0001795E" w:rsidRDefault="00591DA5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>
            <w:rPr>
              <w:rFonts w:ascii="Linotype Univers 330 Light" w:hAnsi="Linotype Univers 330 Light"/>
              <w:b/>
              <w:noProof/>
              <w:spacing w:val="14"/>
              <w:sz w:val="15"/>
              <w:szCs w:val="15"/>
            </w:rPr>
            <w:drawing>
              <wp:anchor distT="0" distB="0" distL="114300" distR="114300" simplePos="0" relativeHeight="251656192" behindDoc="0" locked="1" layoutInCell="1" allowOverlap="1" wp14:anchorId="10A58F0E" wp14:editId="3A6DD751">
                <wp:simplePos x="0" y="0"/>
                <wp:positionH relativeFrom="column">
                  <wp:posOffset>71755</wp:posOffset>
                </wp:positionH>
                <wp:positionV relativeFrom="paragraph">
                  <wp:posOffset>120015</wp:posOffset>
                </wp:positionV>
                <wp:extent cx="68580" cy="45720"/>
                <wp:effectExtent l="0" t="0" r="7620" b="0"/>
                <wp:wrapNone/>
                <wp:docPr id="19" name="Bild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" cy="45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53A3C445" w14:textId="77777777" w:rsidR="00D41E2F" w:rsidRPr="0001795E" w:rsidRDefault="00F87BBF" w:rsidP="0001795E">
          <w:pPr>
            <w:framePr w:w="2268" w:h="3062" w:hRule="exact" w:hSpace="181" w:wrap="around" w:vAnchor="page" w:hAnchor="page" w:x="8393" w:y="13439" w:anchorLock="1"/>
            <w:spacing w:before="120" w:line="240" w:lineRule="auto"/>
            <w:rPr>
              <w:rFonts w:ascii="Linotype Univers 330 Light" w:hAnsi="Linotype Univers 330 Light"/>
              <w:sz w:val="14"/>
              <w:szCs w:val="14"/>
            </w:rPr>
          </w:pPr>
          <w:r>
            <w:rPr>
              <w:rFonts w:ascii="Linotype Univers 330 Light" w:hAnsi="Linotype Univers 330 Light"/>
              <w:sz w:val="14"/>
              <w:szCs w:val="14"/>
            </w:rPr>
            <w:t>Ulmer Str. 300</w:t>
          </w:r>
        </w:p>
        <w:p w14:paraId="4CAD613C" w14:textId="77777777" w:rsidR="00D41E2F" w:rsidRPr="0001795E" w:rsidRDefault="00D41E2F" w:rsidP="00F87BBF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sz w:val="14"/>
              <w:szCs w:val="14"/>
            </w:rPr>
          </w:pPr>
          <w:r w:rsidRPr="0001795E">
            <w:rPr>
              <w:rFonts w:ascii="Linotype Univers 330 Light" w:hAnsi="Linotype Univers 330 Light"/>
              <w:sz w:val="14"/>
              <w:szCs w:val="14"/>
            </w:rPr>
            <w:t>70</w:t>
          </w:r>
          <w:r w:rsidR="00F87BBF">
            <w:rPr>
              <w:rFonts w:ascii="Linotype Univers 330 Light" w:hAnsi="Linotype Univers 330 Light"/>
              <w:sz w:val="14"/>
              <w:szCs w:val="14"/>
            </w:rPr>
            <w:t>327</w:t>
          </w:r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 Stuttgart</w:t>
          </w:r>
        </w:p>
      </w:tc>
    </w:tr>
    <w:tr w:rsidR="00D41E2F" w:rsidRPr="0001795E" w14:paraId="09B3CF07" w14:textId="77777777" w:rsidTr="006B4C7E">
      <w:tc>
        <w:tcPr>
          <w:tcW w:w="454" w:type="dxa"/>
        </w:tcPr>
        <w:p w14:paraId="4315CA63" w14:textId="77777777" w:rsidR="00D41E2F" w:rsidRPr="0001795E" w:rsidRDefault="00591DA5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>
            <w:rPr>
              <w:rFonts w:ascii="Linotype Univers 330 Light" w:hAnsi="Linotype Univers 330 Light"/>
              <w:b/>
              <w:noProof/>
              <w:spacing w:val="14"/>
              <w:sz w:val="15"/>
              <w:szCs w:val="15"/>
            </w:rPr>
            <w:drawing>
              <wp:anchor distT="0" distB="0" distL="114300" distR="114300" simplePos="0" relativeHeight="251655168" behindDoc="0" locked="1" layoutInCell="1" allowOverlap="1" wp14:anchorId="22E9FFFD" wp14:editId="060E6448">
                <wp:simplePos x="0" y="0"/>
                <wp:positionH relativeFrom="column">
                  <wp:posOffset>71755</wp:posOffset>
                </wp:positionH>
                <wp:positionV relativeFrom="paragraph">
                  <wp:posOffset>67945</wp:posOffset>
                </wp:positionV>
                <wp:extent cx="45085" cy="71120"/>
                <wp:effectExtent l="0" t="0" r="0" b="5080"/>
                <wp:wrapNone/>
                <wp:docPr id="20" name="Bild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085" cy="71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36021A32" w14:textId="77777777" w:rsidR="00D41E2F" w:rsidRPr="0001795E" w:rsidRDefault="00D41E2F" w:rsidP="00F87BBF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b/>
              <w:spacing w:val="14"/>
              <w:sz w:val="14"/>
              <w:szCs w:val="14"/>
            </w:rPr>
          </w:pPr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Telefon +49 711 </w:t>
          </w:r>
          <w:r w:rsidR="00F87BBF">
            <w:rPr>
              <w:rFonts w:ascii="Linotype Univers 330 Light" w:hAnsi="Linotype Univers 330 Light"/>
              <w:sz w:val="14"/>
              <w:szCs w:val="14"/>
            </w:rPr>
            <w:t>5052 841-0</w:t>
          </w:r>
        </w:p>
      </w:tc>
    </w:tr>
    <w:tr w:rsidR="00D41E2F" w:rsidRPr="0001795E" w14:paraId="644CF334" w14:textId="77777777" w:rsidTr="006B4C7E">
      <w:tc>
        <w:tcPr>
          <w:tcW w:w="454" w:type="dxa"/>
        </w:tcPr>
        <w:p w14:paraId="5219F15F" w14:textId="77777777" w:rsidR="00D41E2F" w:rsidRPr="0001795E" w:rsidRDefault="00591DA5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  <w:r>
            <w:rPr>
              <w:rFonts w:ascii="Linotype Univers 330 Light" w:hAnsi="Linotype Univers 330 Light"/>
              <w:b/>
              <w:noProof/>
              <w:spacing w:val="14"/>
              <w:sz w:val="15"/>
              <w:szCs w:val="15"/>
            </w:rPr>
            <w:drawing>
              <wp:anchor distT="0" distB="0" distL="114300" distR="114300" simplePos="0" relativeHeight="251657216" behindDoc="0" locked="1" layoutInCell="1" allowOverlap="1" wp14:anchorId="7129C9B0" wp14:editId="6B2B533B">
                <wp:simplePos x="0" y="0"/>
                <wp:positionH relativeFrom="column">
                  <wp:posOffset>62230</wp:posOffset>
                </wp:positionH>
                <wp:positionV relativeFrom="paragraph">
                  <wp:posOffset>80645</wp:posOffset>
                </wp:positionV>
                <wp:extent cx="78105" cy="64770"/>
                <wp:effectExtent l="0" t="0" r="0" b="0"/>
                <wp:wrapNone/>
                <wp:docPr id="21" name="Bild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" cy="64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484D9B55" w14:textId="77777777" w:rsidR="00D41E2F" w:rsidRPr="0001795E" w:rsidRDefault="00D41E2F" w:rsidP="00F87BBF">
          <w:pPr>
            <w:framePr w:w="2268" w:h="3062" w:hRule="exact" w:hSpace="181" w:wrap="around" w:vAnchor="page" w:hAnchor="page" w:x="8393" w:y="13439" w:anchorLock="1"/>
            <w:tabs>
              <w:tab w:val="left" w:pos="567"/>
            </w:tabs>
            <w:spacing w:line="240" w:lineRule="auto"/>
            <w:rPr>
              <w:rFonts w:ascii="Linotype Univers 330 Light" w:hAnsi="Linotype Univers 330 Light"/>
              <w:b/>
              <w:spacing w:val="14"/>
              <w:sz w:val="14"/>
              <w:szCs w:val="14"/>
            </w:rPr>
          </w:pPr>
          <w:proofErr w:type="gramStart"/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Telefax </w:t>
          </w:r>
          <w:r w:rsidRPr="0001795E">
            <w:rPr>
              <w:rFonts w:ascii="Linotype Univers 330 Light" w:hAnsi="Linotype Univers 330 Light"/>
              <w:spacing w:val="-24"/>
              <w:sz w:val="14"/>
              <w:szCs w:val="14"/>
            </w:rPr>
            <w:t xml:space="preserve"> </w:t>
          </w:r>
          <w:r w:rsidRPr="0001795E">
            <w:rPr>
              <w:rFonts w:ascii="Linotype Univers 330 Light" w:hAnsi="Linotype Univers 330 Light"/>
              <w:sz w:val="14"/>
              <w:szCs w:val="14"/>
            </w:rPr>
            <w:t>+</w:t>
          </w:r>
          <w:proofErr w:type="gramEnd"/>
          <w:r w:rsidRPr="0001795E">
            <w:rPr>
              <w:rFonts w:ascii="Linotype Univers 330 Light" w:hAnsi="Linotype Univers 330 Light"/>
              <w:sz w:val="14"/>
              <w:szCs w:val="14"/>
            </w:rPr>
            <w:t xml:space="preserve">49 711 </w:t>
          </w:r>
          <w:r w:rsidR="00F87BBF">
            <w:rPr>
              <w:rFonts w:ascii="Linotype Univers 330 Light" w:hAnsi="Linotype Univers 330 Light"/>
              <w:sz w:val="14"/>
              <w:szCs w:val="14"/>
            </w:rPr>
            <w:t>5052 841-4</w:t>
          </w:r>
        </w:p>
      </w:tc>
    </w:tr>
    <w:tr w:rsidR="005D1723" w:rsidRPr="0001795E" w14:paraId="2775DCC5" w14:textId="77777777" w:rsidTr="006B4C7E">
      <w:tc>
        <w:tcPr>
          <w:tcW w:w="454" w:type="dxa"/>
        </w:tcPr>
        <w:p w14:paraId="771AFE3C" w14:textId="77777777" w:rsidR="005D1723" w:rsidRPr="0001795E" w:rsidRDefault="005D1723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619836A9" w14:textId="77777777" w:rsidR="005D1723" w:rsidRPr="0001795E" w:rsidRDefault="005D1723" w:rsidP="0001795E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sz w:val="14"/>
              <w:szCs w:val="14"/>
            </w:rPr>
          </w:pPr>
          <w:r>
            <w:rPr>
              <w:rFonts w:ascii="Linotype Univers 330 Light" w:hAnsi="Linotype Univers 330 Light"/>
              <w:sz w:val="14"/>
              <w:szCs w:val="14"/>
            </w:rPr>
            <w:t>info@gesamtmasche.de</w:t>
          </w:r>
        </w:p>
      </w:tc>
    </w:tr>
    <w:tr w:rsidR="00D41E2F" w:rsidRPr="0001795E" w14:paraId="7876634B" w14:textId="77777777" w:rsidTr="006B4C7E">
      <w:tc>
        <w:tcPr>
          <w:tcW w:w="454" w:type="dxa"/>
        </w:tcPr>
        <w:p w14:paraId="6FA33034" w14:textId="77777777" w:rsidR="00D41E2F" w:rsidRPr="0001795E" w:rsidRDefault="00D41E2F" w:rsidP="0001795E">
          <w:pPr>
            <w:framePr w:w="2268" w:h="3062" w:hRule="exact" w:hSpace="181" w:wrap="around" w:vAnchor="page" w:hAnchor="page" w:x="8393" w:y="13439" w:anchorLock="1"/>
            <w:spacing w:before="40" w:line="220" w:lineRule="exact"/>
            <w:rPr>
              <w:rFonts w:ascii="Linotype Univers 330 Light" w:hAnsi="Linotype Univers 330 Light"/>
              <w:b/>
              <w:spacing w:val="14"/>
              <w:sz w:val="15"/>
              <w:szCs w:val="15"/>
            </w:rPr>
          </w:pPr>
        </w:p>
      </w:tc>
      <w:tc>
        <w:tcPr>
          <w:tcW w:w="2064" w:type="dxa"/>
          <w:tcMar>
            <w:left w:w="0" w:type="dxa"/>
            <w:right w:w="0" w:type="dxa"/>
          </w:tcMar>
          <w:vAlign w:val="bottom"/>
        </w:tcPr>
        <w:p w14:paraId="627D3566" w14:textId="77777777" w:rsidR="00D41E2F" w:rsidRPr="0001795E" w:rsidRDefault="00D41E2F" w:rsidP="0001795E">
          <w:pPr>
            <w:framePr w:w="2268" w:h="3062" w:hRule="exact" w:hSpace="181" w:wrap="around" w:vAnchor="page" w:hAnchor="page" w:x="8393" w:y="13439" w:anchorLock="1"/>
            <w:spacing w:line="240" w:lineRule="auto"/>
            <w:rPr>
              <w:rFonts w:ascii="Linotype Univers 330 Light" w:hAnsi="Linotype Univers 330 Light"/>
              <w:sz w:val="14"/>
              <w:szCs w:val="14"/>
            </w:rPr>
          </w:pPr>
          <w:r w:rsidRPr="0001795E">
            <w:rPr>
              <w:rFonts w:ascii="Linotype Univers 330 Light" w:hAnsi="Linotype Univers 330 Light"/>
              <w:sz w:val="14"/>
              <w:szCs w:val="14"/>
            </w:rPr>
            <w:t>www.gesamtmasche.de</w:t>
          </w:r>
        </w:p>
      </w:tc>
    </w:tr>
  </w:tbl>
  <w:p w14:paraId="70CC1AE5" w14:textId="77777777" w:rsidR="00D41E2F" w:rsidRDefault="00D41E2F" w:rsidP="00F70CE6">
    <w:pPr>
      <w:framePr w:w="2268" w:h="3062" w:hRule="exact" w:hSpace="181" w:wrap="around" w:vAnchor="page" w:hAnchor="page" w:x="8393" w:y="13439" w:anchorLock="1"/>
      <w:spacing w:before="60" w:line="200" w:lineRule="exact"/>
      <w:rPr>
        <w:rFonts w:ascii="Futura Lt BT" w:hAnsi="Futura Lt BT"/>
        <w:vanish/>
        <w:sz w:val="16"/>
      </w:rPr>
    </w:pPr>
  </w:p>
  <w:p w14:paraId="6130BDB3" w14:textId="77777777" w:rsidR="00D41E2F" w:rsidRDefault="00D41E2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B0071" w14:textId="77777777" w:rsidR="00DF61B7" w:rsidRDefault="00DF61B7">
      <w:r>
        <w:separator/>
      </w:r>
    </w:p>
  </w:footnote>
  <w:footnote w:type="continuationSeparator" w:id="0">
    <w:p w14:paraId="43BFA4B0" w14:textId="77777777" w:rsidR="00DF61B7" w:rsidRDefault="00DF6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F7447" w14:textId="77777777" w:rsidR="00B12741" w:rsidRPr="00DF237B" w:rsidRDefault="00D41E2F" w:rsidP="00B12741">
    <w:pPr>
      <w:spacing w:line="240" w:lineRule="auto"/>
      <w:ind w:right="565"/>
      <w:rPr>
        <w:rFonts w:ascii="Linotype Univers 330 Light" w:hAnsi="Linotype Univers 330 Light"/>
      </w:rPr>
    </w:pPr>
    <w:r w:rsidRPr="00B12741">
      <w:rPr>
        <w:rFonts w:ascii="Linotype Univers 330 Light" w:hAnsi="Linotype Univers 330 Light"/>
      </w:rPr>
      <w:t xml:space="preserve">- Seite </w:t>
    </w:r>
    <w:r w:rsidRPr="00B12741">
      <w:rPr>
        <w:rFonts w:ascii="Linotype Univers 330 Light" w:hAnsi="Linotype Univers 330 Light"/>
      </w:rPr>
      <w:fldChar w:fldCharType="begin"/>
    </w:r>
    <w:r w:rsidRPr="00B12741">
      <w:rPr>
        <w:rFonts w:ascii="Linotype Univers 330 Light" w:hAnsi="Linotype Univers 330 Light"/>
      </w:rPr>
      <w:instrText xml:space="preserve"> PAGE </w:instrText>
    </w:r>
    <w:r w:rsidRPr="00B12741">
      <w:rPr>
        <w:rFonts w:ascii="Linotype Univers 330 Light" w:hAnsi="Linotype Univers 330 Light"/>
      </w:rPr>
      <w:fldChar w:fldCharType="separate"/>
    </w:r>
    <w:r w:rsidR="00196FA6">
      <w:rPr>
        <w:rFonts w:ascii="Linotype Univers 330 Light" w:hAnsi="Linotype Univers 330 Light"/>
        <w:noProof/>
      </w:rPr>
      <w:t>2</w:t>
    </w:r>
    <w:r w:rsidRPr="00B12741">
      <w:rPr>
        <w:rFonts w:ascii="Linotype Univers 330 Light" w:hAnsi="Linotype Univers 330 Light"/>
      </w:rPr>
      <w:fldChar w:fldCharType="end"/>
    </w:r>
    <w:r w:rsidRPr="00B12741">
      <w:rPr>
        <w:rFonts w:ascii="Linotype Univers 330 Light" w:hAnsi="Linotype Univers 330 Light"/>
      </w:rPr>
      <w:t xml:space="preserve"> -</w:t>
    </w:r>
  </w:p>
  <w:p w14:paraId="779C98DD" w14:textId="77777777" w:rsidR="00D41E2F" w:rsidRDefault="00D41E2F" w:rsidP="00AE72DC">
    <w:pPr>
      <w:pStyle w:val="Kopfzeile"/>
      <w:rPr>
        <w:rStyle w:val="Seitenzahl"/>
      </w:rPr>
    </w:pPr>
  </w:p>
  <w:p w14:paraId="4DA144A7" w14:textId="77777777" w:rsidR="00D41E2F" w:rsidRDefault="00D41E2F" w:rsidP="00AE72DC">
    <w:pPr>
      <w:pStyle w:val="Kopfzeile"/>
    </w:pPr>
  </w:p>
  <w:p w14:paraId="3ED3A9F0" w14:textId="77777777" w:rsidR="00D41E2F" w:rsidRDefault="00D41E2F" w:rsidP="00AE72D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06DAC" w14:textId="77777777" w:rsidR="00D41E2F" w:rsidRDefault="00D41E2F" w:rsidP="00B63335">
    <w:pPr>
      <w:pStyle w:val="Kopfzeile"/>
      <w:tabs>
        <w:tab w:val="clear" w:pos="4536"/>
        <w:tab w:val="clear" w:pos="9072"/>
      </w:tabs>
      <w:ind w:left="1416" w:right="-2128"/>
      <w:rPr>
        <w:rFonts w:ascii="Verdana" w:hAnsi="Verdana"/>
        <w:spacing w:val="20"/>
        <w:sz w:val="28"/>
        <w:szCs w:val="28"/>
      </w:rPr>
    </w:pPr>
  </w:p>
  <w:p w14:paraId="0ABC4C22" w14:textId="77777777" w:rsidR="00D41E2F" w:rsidRDefault="00D41E2F" w:rsidP="00F25990">
    <w:pPr>
      <w:framePr w:w="2512" w:h="2200" w:hRule="exact" w:hSpace="181" w:wrap="around" w:vAnchor="page" w:hAnchor="page" w:x="8393" w:y="2836" w:anchorLock="1"/>
      <w:shd w:val="solid" w:color="FFFFFF" w:fill="FFFFFF"/>
      <w:spacing w:line="200" w:lineRule="exact"/>
      <w:rPr>
        <w:rFonts w:ascii="Futura Lt BT" w:hAnsi="Futura Lt BT"/>
        <w:sz w:val="16"/>
      </w:rPr>
    </w:pPr>
  </w:p>
  <w:p w14:paraId="74C1765C" w14:textId="77777777" w:rsidR="00D41E2F" w:rsidRDefault="00D41E2F" w:rsidP="00DF237B">
    <w:pPr>
      <w:pStyle w:val="Kopfzeile"/>
      <w:tabs>
        <w:tab w:val="clear" w:pos="4536"/>
        <w:tab w:val="clear" w:pos="9072"/>
      </w:tabs>
      <w:ind w:left="1416" w:right="-2128"/>
      <w:rPr>
        <w:rFonts w:ascii="Futura Lt BT" w:hAnsi="Futura Lt BT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D7A40"/>
    <w:multiLevelType w:val="hybridMultilevel"/>
    <w:tmpl w:val="5F5E0958"/>
    <w:lvl w:ilvl="0" w:tplc="35660EC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91E91"/>
    <w:multiLevelType w:val="hybridMultilevel"/>
    <w:tmpl w:val="35289CEA"/>
    <w:lvl w:ilvl="0" w:tplc="928A25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BBF"/>
    <w:rsid w:val="0001762F"/>
    <w:rsid w:val="0001795E"/>
    <w:rsid w:val="00022CEC"/>
    <w:rsid w:val="00036B19"/>
    <w:rsid w:val="0004364A"/>
    <w:rsid w:val="00045842"/>
    <w:rsid w:val="000727FD"/>
    <w:rsid w:val="000B0AAB"/>
    <w:rsid w:val="000D0A7F"/>
    <w:rsid w:val="000D2EDC"/>
    <w:rsid w:val="000D5D93"/>
    <w:rsid w:val="000D7FAC"/>
    <w:rsid w:val="000E14DC"/>
    <w:rsid w:val="000E2C78"/>
    <w:rsid w:val="000F1F8A"/>
    <w:rsid w:val="00101619"/>
    <w:rsid w:val="001065E2"/>
    <w:rsid w:val="00112991"/>
    <w:rsid w:val="00123C49"/>
    <w:rsid w:val="00141C5D"/>
    <w:rsid w:val="0014381C"/>
    <w:rsid w:val="00145F10"/>
    <w:rsid w:val="00146868"/>
    <w:rsid w:val="0016551B"/>
    <w:rsid w:val="0017520A"/>
    <w:rsid w:val="00175C58"/>
    <w:rsid w:val="001779EF"/>
    <w:rsid w:val="001858D3"/>
    <w:rsid w:val="00186A30"/>
    <w:rsid w:val="00192060"/>
    <w:rsid w:val="00195BE4"/>
    <w:rsid w:val="00196FA6"/>
    <w:rsid w:val="001A119C"/>
    <w:rsid w:val="001A11A1"/>
    <w:rsid w:val="001A6DC8"/>
    <w:rsid w:val="001B1F90"/>
    <w:rsid w:val="001C2F00"/>
    <w:rsid w:val="001D0093"/>
    <w:rsid w:val="001D0FDF"/>
    <w:rsid w:val="001D1AA0"/>
    <w:rsid w:val="001E11E3"/>
    <w:rsid w:val="001E5A76"/>
    <w:rsid w:val="001E5E97"/>
    <w:rsid w:val="00200790"/>
    <w:rsid w:val="00201979"/>
    <w:rsid w:val="0020782E"/>
    <w:rsid w:val="00214E5A"/>
    <w:rsid w:val="00241A75"/>
    <w:rsid w:val="002440AC"/>
    <w:rsid w:val="002443F7"/>
    <w:rsid w:val="00244507"/>
    <w:rsid w:val="002453C3"/>
    <w:rsid w:val="00253813"/>
    <w:rsid w:val="00261AAE"/>
    <w:rsid w:val="00266486"/>
    <w:rsid w:val="00283983"/>
    <w:rsid w:val="002A1F68"/>
    <w:rsid w:val="002B06DD"/>
    <w:rsid w:val="002B1666"/>
    <w:rsid w:val="002C7F23"/>
    <w:rsid w:val="002D19F6"/>
    <w:rsid w:val="002D2C8B"/>
    <w:rsid w:val="002E6E82"/>
    <w:rsid w:val="00303D3B"/>
    <w:rsid w:val="00306157"/>
    <w:rsid w:val="003107CC"/>
    <w:rsid w:val="003242AA"/>
    <w:rsid w:val="00333DEF"/>
    <w:rsid w:val="003612FF"/>
    <w:rsid w:val="00390E03"/>
    <w:rsid w:val="0039195E"/>
    <w:rsid w:val="00396D51"/>
    <w:rsid w:val="003A12F2"/>
    <w:rsid w:val="003A3A68"/>
    <w:rsid w:val="003A4777"/>
    <w:rsid w:val="003A56E1"/>
    <w:rsid w:val="003A627C"/>
    <w:rsid w:val="003A7C25"/>
    <w:rsid w:val="003C7255"/>
    <w:rsid w:val="003D11C0"/>
    <w:rsid w:val="003E5D69"/>
    <w:rsid w:val="003F14B2"/>
    <w:rsid w:val="003F4891"/>
    <w:rsid w:val="004014A5"/>
    <w:rsid w:val="00404446"/>
    <w:rsid w:val="00412171"/>
    <w:rsid w:val="00414EC6"/>
    <w:rsid w:val="004177E4"/>
    <w:rsid w:val="004304A9"/>
    <w:rsid w:val="00434926"/>
    <w:rsid w:val="00452C79"/>
    <w:rsid w:val="0045589E"/>
    <w:rsid w:val="00463887"/>
    <w:rsid w:val="00466D6D"/>
    <w:rsid w:val="00493C2D"/>
    <w:rsid w:val="00493D03"/>
    <w:rsid w:val="00494CC4"/>
    <w:rsid w:val="004A4382"/>
    <w:rsid w:val="004A7BA8"/>
    <w:rsid w:val="004C5733"/>
    <w:rsid w:val="004D65EE"/>
    <w:rsid w:val="004F2E2F"/>
    <w:rsid w:val="005007C2"/>
    <w:rsid w:val="0050428D"/>
    <w:rsid w:val="00506887"/>
    <w:rsid w:val="00506A65"/>
    <w:rsid w:val="0050794D"/>
    <w:rsid w:val="00511E5B"/>
    <w:rsid w:val="005154C9"/>
    <w:rsid w:val="00527B99"/>
    <w:rsid w:val="00534677"/>
    <w:rsid w:val="00534701"/>
    <w:rsid w:val="00550E60"/>
    <w:rsid w:val="00555005"/>
    <w:rsid w:val="0055691A"/>
    <w:rsid w:val="0057493D"/>
    <w:rsid w:val="0058399D"/>
    <w:rsid w:val="00584352"/>
    <w:rsid w:val="00591DA5"/>
    <w:rsid w:val="00594C07"/>
    <w:rsid w:val="005A2768"/>
    <w:rsid w:val="005B5FCA"/>
    <w:rsid w:val="005C4259"/>
    <w:rsid w:val="005D1723"/>
    <w:rsid w:val="005F1945"/>
    <w:rsid w:val="005F3960"/>
    <w:rsid w:val="005F5083"/>
    <w:rsid w:val="005F578E"/>
    <w:rsid w:val="005F6B78"/>
    <w:rsid w:val="00613759"/>
    <w:rsid w:val="00630774"/>
    <w:rsid w:val="00650604"/>
    <w:rsid w:val="00654141"/>
    <w:rsid w:val="006544D4"/>
    <w:rsid w:val="00677871"/>
    <w:rsid w:val="00682D2C"/>
    <w:rsid w:val="00690300"/>
    <w:rsid w:val="0069541D"/>
    <w:rsid w:val="006A352E"/>
    <w:rsid w:val="006B4B86"/>
    <w:rsid w:val="006B4C7E"/>
    <w:rsid w:val="006C27B1"/>
    <w:rsid w:val="006D2BF7"/>
    <w:rsid w:val="006D50C1"/>
    <w:rsid w:val="006F435E"/>
    <w:rsid w:val="007006A9"/>
    <w:rsid w:val="00737774"/>
    <w:rsid w:val="00746C9F"/>
    <w:rsid w:val="007479B8"/>
    <w:rsid w:val="00756EE4"/>
    <w:rsid w:val="007601FC"/>
    <w:rsid w:val="0076264B"/>
    <w:rsid w:val="0077162F"/>
    <w:rsid w:val="007870E1"/>
    <w:rsid w:val="007A5B02"/>
    <w:rsid w:val="007B662E"/>
    <w:rsid w:val="007C7EEA"/>
    <w:rsid w:val="007D54AC"/>
    <w:rsid w:val="007E10E2"/>
    <w:rsid w:val="007E15A9"/>
    <w:rsid w:val="007E3BF8"/>
    <w:rsid w:val="007E4D44"/>
    <w:rsid w:val="007F3C8D"/>
    <w:rsid w:val="007F7495"/>
    <w:rsid w:val="008006BC"/>
    <w:rsid w:val="0080353A"/>
    <w:rsid w:val="00811C32"/>
    <w:rsid w:val="00814CD9"/>
    <w:rsid w:val="0081519C"/>
    <w:rsid w:val="0082057F"/>
    <w:rsid w:val="008232BF"/>
    <w:rsid w:val="00833B86"/>
    <w:rsid w:val="0084395A"/>
    <w:rsid w:val="00865D76"/>
    <w:rsid w:val="00867458"/>
    <w:rsid w:val="00882558"/>
    <w:rsid w:val="00883745"/>
    <w:rsid w:val="00893BAE"/>
    <w:rsid w:val="008B1791"/>
    <w:rsid w:val="008B4FB9"/>
    <w:rsid w:val="008B6B49"/>
    <w:rsid w:val="008C25E6"/>
    <w:rsid w:val="008C5A2D"/>
    <w:rsid w:val="008E4771"/>
    <w:rsid w:val="008F3EFD"/>
    <w:rsid w:val="00900D83"/>
    <w:rsid w:val="009065BA"/>
    <w:rsid w:val="00913961"/>
    <w:rsid w:val="00930763"/>
    <w:rsid w:val="00954757"/>
    <w:rsid w:val="009627C1"/>
    <w:rsid w:val="0097225E"/>
    <w:rsid w:val="00977823"/>
    <w:rsid w:val="0098054C"/>
    <w:rsid w:val="009B3C2D"/>
    <w:rsid w:val="009B5EDF"/>
    <w:rsid w:val="009C4C74"/>
    <w:rsid w:val="009C7819"/>
    <w:rsid w:val="009D3058"/>
    <w:rsid w:val="009D4736"/>
    <w:rsid w:val="009E2795"/>
    <w:rsid w:val="00A12090"/>
    <w:rsid w:val="00A125CB"/>
    <w:rsid w:val="00A21C8F"/>
    <w:rsid w:val="00A23A7C"/>
    <w:rsid w:val="00A32A95"/>
    <w:rsid w:val="00A45CA5"/>
    <w:rsid w:val="00A477B8"/>
    <w:rsid w:val="00A65F63"/>
    <w:rsid w:val="00A768A9"/>
    <w:rsid w:val="00A8668B"/>
    <w:rsid w:val="00A91F5C"/>
    <w:rsid w:val="00AA2661"/>
    <w:rsid w:val="00AE495E"/>
    <w:rsid w:val="00AE5117"/>
    <w:rsid w:val="00AE54DE"/>
    <w:rsid w:val="00AE66AA"/>
    <w:rsid w:val="00AE72DC"/>
    <w:rsid w:val="00AF05C4"/>
    <w:rsid w:val="00AF4805"/>
    <w:rsid w:val="00AF7435"/>
    <w:rsid w:val="00B0030A"/>
    <w:rsid w:val="00B12741"/>
    <w:rsid w:val="00B22893"/>
    <w:rsid w:val="00B372A8"/>
    <w:rsid w:val="00B53818"/>
    <w:rsid w:val="00B63335"/>
    <w:rsid w:val="00B65B7F"/>
    <w:rsid w:val="00B76343"/>
    <w:rsid w:val="00B86FA8"/>
    <w:rsid w:val="00BB024A"/>
    <w:rsid w:val="00BB11CE"/>
    <w:rsid w:val="00BB7A60"/>
    <w:rsid w:val="00BD1661"/>
    <w:rsid w:val="00BD3D13"/>
    <w:rsid w:val="00BD65C1"/>
    <w:rsid w:val="00C004CF"/>
    <w:rsid w:val="00C1294D"/>
    <w:rsid w:val="00C14E5D"/>
    <w:rsid w:val="00C16899"/>
    <w:rsid w:val="00C23DFC"/>
    <w:rsid w:val="00C25CAA"/>
    <w:rsid w:val="00C44621"/>
    <w:rsid w:val="00C61885"/>
    <w:rsid w:val="00C73529"/>
    <w:rsid w:val="00C74274"/>
    <w:rsid w:val="00C8056D"/>
    <w:rsid w:val="00C83E7E"/>
    <w:rsid w:val="00C84D96"/>
    <w:rsid w:val="00C853D4"/>
    <w:rsid w:val="00C92DCF"/>
    <w:rsid w:val="00CB227C"/>
    <w:rsid w:val="00CD5B54"/>
    <w:rsid w:val="00CE538F"/>
    <w:rsid w:val="00CE74E8"/>
    <w:rsid w:val="00CF17D5"/>
    <w:rsid w:val="00CF26BE"/>
    <w:rsid w:val="00D012CE"/>
    <w:rsid w:val="00D12C8D"/>
    <w:rsid w:val="00D2119C"/>
    <w:rsid w:val="00D23C28"/>
    <w:rsid w:val="00D41E2F"/>
    <w:rsid w:val="00D45738"/>
    <w:rsid w:val="00D55E54"/>
    <w:rsid w:val="00D65FBC"/>
    <w:rsid w:val="00D67FA7"/>
    <w:rsid w:val="00D71F36"/>
    <w:rsid w:val="00D72C53"/>
    <w:rsid w:val="00D75838"/>
    <w:rsid w:val="00D930AC"/>
    <w:rsid w:val="00DA1F6D"/>
    <w:rsid w:val="00DA7FF4"/>
    <w:rsid w:val="00DB4977"/>
    <w:rsid w:val="00DB560C"/>
    <w:rsid w:val="00DE5729"/>
    <w:rsid w:val="00DF237B"/>
    <w:rsid w:val="00DF5268"/>
    <w:rsid w:val="00DF61B7"/>
    <w:rsid w:val="00E005E7"/>
    <w:rsid w:val="00E13F1C"/>
    <w:rsid w:val="00E34CFE"/>
    <w:rsid w:val="00E46C9E"/>
    <w:rsid w:val="00E5260E"/>
    <w:rsid w:val="00E70746"/>
    <w:rsid w:val="00E71F0F"/>
    <w:rsid w:val="00E74135"/>
    <w:rsid w:val="00E77417"/>
    <w:rsid w:val="00E83F58"/>
    <w:rsid w:val="00E879B5"/>
    <w:rsid w:val="00EA5C47"/>
    <w:rsid w:val="00EB0106"/>
    <w:rsid w:val="00EB0764"/>
    <w:rsid w:val="00EB50A9"/>
    <w:rsid w:val="00EC1063"/>
    <w:rsid w:val="00ED4C30"/>
    <w:rsid w:val="00ED7831"/>
    <w:rsid w:val="00EF2420"/>
    <w:rsid w:val="00F14F8B"/>
    <w:rsid w:val="00F23FB0"/>
    <w:rsid w:val="00F25990"/>
    <w:rsid w:val="00F27AA5"/>
    <w:rsid w:val="00F46659"/>
    <w:rsid w:val="00F672D2"/>
    <w:rsid w:val="00F67707"/>
    <w:rsid w:val="00F70CE6"/>
    <w:rsid w:val="00F7176B"/>
    <w:rsid w:val="00F82B0E"/>
    <w:rsid w:val="00F83247"/>
    <w:rsid w:val="00F86CB8"/>
    <w:rsid w:val="00F87BBF"/>
    <w:rsid w:val="00F96263"/>
    <w:rsid w:val="00FA5A19"/>
    <w:rsid w:val="00FB18E5"/>
    <w:rsid w:val="00FC6DFB"/>
    <w:rsid w:val="00FC79D0"/>
    <w:rsid w:val="00FE4040"/>
    <w:rsid w:val="00FE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9D89EB5"/>
  <w15:docId w15:val="{B2F818B5-FF05-4EAE-9018-E2B5DD9E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80" w:lineRule="exact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Anrede">
    <w:name w:val="Salutation"/>
    <w:basedOn w:val="Standard"/>
    <w:next w:val="Standard"/>
    <w:pPr>
      <w:spacing w:before="120" w:after="220" w:line="220" w:lineRule="atLeast"/>
      <w:jc w:val="both"/>
    </w:pPr>
    <w:rPr>
      <w:spacing w:val="-5"/>
    </w:rPr>
  </w:style>
  <w:style w:type="paragraph" w:customStyle="1" w:styleId="Betreffzeile">
    <w:name w:val="Betreffzeile"/>
    <w:basedOn w:val="Standard"/>
    <w:next w:val="Anrede"/>
    <w:pPr>
      <w:spacing w:before="220" w:after="480"/>
      <w:jc w:val="both"/>
    </w:pPr>
    <w:rPr>
      <w:b/>
      <w:spacing w:val="-5"/>
    </w:rPr>
  </w:style>
  <w:style w:type="paragraph" w:styleId="Umschlagabsenderadresse">
    <w:name w:val="envelope return"/>
    <w:basedOn w:val="Standard"/>
    <w:pPr>
      <w:framePr w:w="5103" w:h="2552" w:hRule="exact" w:wrap="notBeside" w:vAnchor="page" w:hAnchor="page" w:x="3120" w:y="1702" w:anchorLock="1"/>
      <w:spacing w:line="24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spacing w:after="220" w:line="220" w:lineRule="atLeast"/>
      <w:jc w:val="both"/>
    </w:pPr>
    <w:rPr>
      <w:spacing w:val="-5"/>
    </w:rPr>
  </w:style>
  <w:style w:type="character" w:styleId="Seitenzahl">
    <w:name w:val="page number"/>
    <w:basedOn w:val="Absatz-Standardschriftart"/>
  </w:style>
  <w:style w:type="paragraph" w:styleId="Textkrper2">
    <w:name w:val="Body Text 2"/>
    <w:basedOn w:val="Standard"/>
    <w:pPr>
      <w:spacing w:before="60" w:line="200" w:lineRule="exact"/>
    </w:pPr>
    <w:rPr>
      <w:rFonts w:ascii="Futura Lt BT" w:hAnsi="Futura Lt BT"/>
      <w:sz w:val="16"/>
    </w:rPr>
  </w:style>
  <w:style w:type="paragraph" w:styleId="Sprechblasentext">
    <w:name w:val="Balloon Text"/>
    <w:basedOn w:val="Standard"/>
    <w:semiHidden/>
    <w:rsid w:val="003A12F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259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C5A2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8C5A2D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D211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F86CB8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F86CB8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semiHidden/>
    <w:rsid w:val="00F86CB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86CB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F86CB8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9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2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4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6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esamtmasche.de/download-category/pressemitteilungen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01_Gesamtmasche\Pressemitteilung\Diebold_mit%20Log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Diebold_mit Logo</Template>
  <TotalTime>0</TotalTime>
  <Pages>1</Pages>
  <Words>261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[Hier klicken und Betreff eingeben]</vt:lpstr>
    </vt:vector>
  </TitlesOfParts>
  <Company>Unknown Organization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[Hier klicken und Betreff eingeben]</dc:title>
  <dc:subject/>
  <dc:creator>Silvia Jungbauer</dc:creator>
  <cp:keywords/>
  <dc:description/>
  <cp:lastModifiedBy>Silvia Jungbauer</cp:lastModifiedBy>
  <cp:revision>2</cp:revision>
  <cp:lastPrinted>2022-03-11T09:07:00Z</cp:lastPrinted>
  <dcterms:created xsi:type="dcterms:W3CDTF">2022-03-11T09:09:00Z</dcterms:created>
  <dcterms:modified xsi:type="dcterms:W3CDTF">2022-03-11T09:09:00Z</dcterms:modified>
</cp:coreProperties>
</file>